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60EA" w14:textId="77777777" w:rsidR="002D078D" w:rsidRDefault="002D078D" w:rsidP="009F312D">
      <w:pPr>
        <w:pStyle w:val="Title"/>
        <w:rPr>
          <w:rFonts w:ascii="Calibri" w:hAnsi="Calibri" w:cs="Calibri"/>
        </w:rPr>
      </w:pPr>
    </w:p>
    <w:p w14:paraId="0F01FD48" w14:textId="4E88D72B" w:rsidR="00B20059" w:rsidRPr="00DC494C" w:rsidRDefault="00B20059" w:rsidP="009F312D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CCP Decision Tree Form</w:t>
      </w:r>
    </w:p>
    <w:p w14:paraId="754EA718" w14:textId="77777777" w:rsidR="00B20059" w:rsidRPr="00F34500" w:rsidRDefault="00B200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8640" w:hanging="8640"/>
        <w:rPr>
          <w:rFonts w:ascii="Arial" w:hAnsi="Arial" w:cs="Arial"/>
          <w:sz w:val="16"/>
          <w:szCs w:val="16"/>
        </w:rPr>
      </w:pPr>
    </w:p>
    <w:tbl>
      <w:tblPr>
        <w:tblW w:w="15174" w:type="dxa"/>
        <w:tblInd w:w="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7"/>
        <w:gridCol w:w="1293"/>
        <w:gridCol w:w="2070"/>
        <w:gridCol w:w="1890"/>
        <w:gridCol w:w="1980"/>
        <w:gridCol w:w="2520"/>
        <w:gridCol w:w="2520"/>
        <w:gridCol w:w="1314"/>
      </w:tblGrid>
      <w:tr w:rsidR="005E2561" w:rsidRPr="00DC494C" w14:paraId="7CDF3A43" w14:textId="77777777" w:rsidTr="005E2561">
        <w:trPr>
          <w:trHeight w:val="1845"/>
        </w:trPr>
        <w:tc>
          <w:tcPr>
            <w:tcW w:w="15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D3F80" w14:textId="77777777" w:rsidR="005E2561" w:rsidRPr="00DC494C" w:rsidRDefault="005E2561" w:rsidP="005E256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Process/Step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9EE0A" w14:textId="77777777" w:rsidR="005E2561" w:rsidRPr="00DC494C" w:rsidRDefault="005E2561" w:rsidP="005E256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Hazard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DB5A0" w14:textId="77777777" w:rsidR="005E2561" w:rsidRPr="005E2561" w:rsidRDefault="000D3D2C" w:rsidP="005E2561">
            <w:pPr>
              <w:widowControl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Q1A: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Do preventive</w:t>
            </w:r>
          </w:p>
          <w:p w14:paraId="774D733E" w14:textId="77777777" w:rsidR="005E2561" w:rsidRPr="005E2561" w:rsidRDefault="005E2561" w:rsidP="005E2561">
            <w:pPr>
              <w:widowControl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measures exist for the identified</w:t>
            </w:r>
          </w:p>
          <w:p w14:paraId="714B1399" w14:textId="77777777" w:rsidR="005E2561" w:rsidRPr="005E2561" w:rsidRDefault="000D3D2C" w:rsidP="005E2561">
            <w:pPr>
              <w:widowControl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hazard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?</w:t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If no</w:t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go to Q1B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.</w:t>
            </w:r>
          </w:p>
          <w:p w14:paraId="683BD216" w14:textId="77777777" w:rsidR="005E2561" w:rsidRPr="00DC494C" w:rsidRDefault="005E2561" w:rsidP="005E2561">
            <w:pPr>
              <w:widowControl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</w:rPr>
            </w:pP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If yes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, </w:t>
            </w: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go to Q2.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7796C" w14:textId="77777777" w:rsidR="005E2561" w:rsidRPr="005E2561" w:rsidRDefault="000D3D2C" w:rsidP="005E2561">
            <w:pPr>
              <w:widowControl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Q1B: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Is control at this step necessary?</w:t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If no</w:t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, n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ot a CCP.</w:t>
            </w:r>
          </w:p>
          <w:p w14:paraId="05F9FF80" w14:textId="77777777" w:rsidR="005E2561" w:rsidRPr="00DC494C" w:rsidRDefault="005E2561" w:rsidP="005E2561">
            <w:pPr>
              <w:widowControl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</w:rPr>
            </w:pP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If yes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, </w:t>
            </w: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modify process and return to Q1A.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B8E1D" w14:textId="77777777" w:rsidR="005E2561" w:rsidRPr="005E2561" w:rsidRDefault="000D3D2C" w:rsidP="005E2561">
            <w:pPr>
              <w:widowControl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Q2: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Does this step reduce occurrence of hazard to an acceptable level?</w:t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If no</w:t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, 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go to Q3.</w:t>
            </w:r>
          </w:p>
          <w:p w14:paraId="3617ECB7" w14:textId="77777777" w:rsidR="005E2561" w:rsidRPr="00DC494C" w:rsidRDefault="005E2561" w:rsidP="005E2561">
            <w:pPr>
              <w:widowControl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</w:rPr>
            </w:pP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If yes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, </w:t>
            </w:r>
            <w:r w:rsidR="000D3D2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it is a </w:t>
            </w: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CCP</w:t>
            </w:r>
            <w:r w:rsidR="000D3D2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.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0FDD3" w14:textId="77777777" w:rsidR="005E2561" w:rsidRPr="005E2561" w:rsidRDefault="000D3D2C" w:rsidP="005E2561">
            <w:pPr>
              <w:widowControl/>
              <w:autoSpaceDE/>
              <w:autoSpaceDN/>
              <w:adjustRightInd/>
              <w:ind w:left="91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Q3: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Could contamination by hazard exceed an acceptable level of increase to unacceptable level?</w:t>
            </w:r>
          </w:p>
          <w:p w14:paraId="28765D39" w14:textId="77777777" w:rsidR="005E2561" w:rsidRPr="005E2561" w:rsidRDefault="005E2561" w:rsidP="005E2561">
            <w:pPr>
              <w:widowControl/>
              <w:autoSpaceDE/>
              <w:autoSpaceDN/>
              <w:adjustRightInd/>
              <w:ind w:left="91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5FE317D1" w14:textId="77777777" w:rsidR="005E2561" w:rsidRPr="005E2561" w:rsidRDefault="005E2561" w:rsidP="005E2561">
            <w:pPr>
              <w:widowControl/>
              <w:autoSpaceDE/>
              <w:autoSpaceDN/>
              <w:adjustRightInd/>
              <w:ind w:left="91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If no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, </w:t>
            </w: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not a CCP.</w:t>
            </w:r>
          </w:p>
          <w:p w14:paraId="26158B0A" w14:textId="77777777" w:rsidR="005E2561" w:rsidRPr="00DC494C" w:rsidRDefault="005E2561" w:rsidP="005E2561">
            <w:pPr>
              <w:widowControl/>
              <w:autoSpaceDE/>
              <w:autoSpaceDN/>
              <w:adjustRightInd/>
              <w:ind w:left="91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If yes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, </w:t>
            </w:r>
            <w:r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go to Q4.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3B781" w14:textId="77777777" w:rsidR="005E2561" w:rsidRPr="005E2561" w:rsidRDefault="000D3D2C" w:rsidP="005E2561">
            <w:pPr>
              <w:widowControl/>
              <w:autoSpaceDE/>
              <w:autoSpaceDN/>
              <w:adjustRightInd/>
              <w:ind w:left="91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Q4: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Will subsequent step reduce or eliminate hazard to an acceptable level?</w:t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If no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, 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it is a CCP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.</w:t>
            </w:r>
          </w:p>
          <w:p w14:paraId="0F23A489" w14:textId="7D61F5DF" w:rsidR="005E2561" w:rsidRPr="00DC494C" w:rsidRDefault="000D3D2C" w:rsidP="005E2561">
            <w:pPr>
              <w:widowControl/>
              <w:autoSpaceDE/>
              <w:autoSpaceDN/>
              <w:adjustRightInd/>
              <w:ind w:left="91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If yes, 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not a C</w:t>
            </w:r>
            <w:r w:rsidR="002D078D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</w:t>
            </w:r>
            <w:r w:rsidR="005E2561" w:rsidRPr="005E2561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P</w:t>
            </w:r>
          </w:p>
        </w:tc>
        <w:tc>
          <w:tcPr>
            <w:tcW w:w="13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BD8FC" w14:textId="6C6B1D23" w:rsidR="005E2561" w:rsidRDefault="002D078D" w:rsidP="005E256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CCP</w:t>
            </w:r>
          </w:p>
          <w:p w14:paraId="757024BE" w14:textId="77777777" w:rsidR="005E2561" w:rsidRDefault="005E2561" w:rsidP="005E256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6A3E8E1F" w14:textId="77777777" w:rsidR="005E2561" w:rsidRPr="00DC494C" w:rsidRDefault="005E2561" w:rsidP="005E256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</w:p>
        </w:tc>
      </w:tr>
      <w:tr w:rsidR="005E2561" w:rsidRPr="00DC494C" w14:paraId="7C2CAE44" w14:textId="77777777" w:rsidTr="005E2561">
        <w:trPr>
          <w:trHeight w:val="1993"/>
        </w:trPr>
        <w:tc>
          <w:tcPr>
            <w:tcW w:w="1587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B17F9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7C637A34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4196D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color w:val="000000"/>
                <w:kern w:val="24"/>
                <w:sz w:val="24"/>
              </w:rPr>
              <w:t>Biological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019E1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09CD97D2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606EA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41E9E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648B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1DD6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A5F74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</w:tr>
      <w:tr w:rsidR="005E2561" w:rsidRPr="00DC494C" w14:paraId="08F31E17" w14:textId="77777777" w:rsidTr="005E2561">
        <w:trPr>
          <w:trHeight w:val="1993"/>
        </w:trPr>
        <w:tc>
          <w:tcPr>
            <w:tcW w:w="1587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92671B2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49168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color w:val="000000"/>
                <w:kern w:val="24"/>
                <w:sz w:val="24"/>
              </w:rPr>
              <w:t>Chemical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B1129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0EBE0539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B1F72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213AF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9EE0C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E3B84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E2C37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</w:tr>
      <w:tr w:rsidR="005E2561" w:rsidRPr="00DC494C" w14:paraId="00E39FA9" w14:textId="77777777" w:rsidTr="005E2561">
        <w:trPr>
          <w:trHeight w:val="1930"/>
        </w:trPr>
        <w:tc>
          <w:tcPr>
            <w:tcW w:w="1587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1D5FF3E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DD1C7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color w:val="000000"/>
                <w:kern w:val="24"/>
                <w:sz w:val="24"/>
              </w:rPr>
              <w:t>Physical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59AA1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9FC70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62863" w14:textId="77777777" w:rsidR="005E2561" w:rsidRPr="00DC494C" w:rsidRDefault="005E2561" w:rsidP="009F312D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780D53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A3D4D6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8EB9D" w14:textId="77777777" w:rsidR="005E2561" w:rsidRPr="00DC494C" w:rsidRDefault="005E2561" w:rsidP="009F312D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</w:tr>
    </w:tbl>
    <w:p w14:paraId="3770BDA8" w14:textId="77777777" w:rsidR="00B20059" w:rsidRDefault="00B20059" w:rsidP="00B20059">
      <w:pPr>
        <w:tabs>
          <w:tab w:val="left" w:pos="-1440"/>
        </w:tabs>
        <w:ind w:left="9360" w:hanging="9360"/>
        <w:rPr>
          <w:rFonts w:ascii="Calibri" w:hAnsi="Calibri" w:cs="Calibri"/>
          <w:bCs/>
          <w:sz w:val="24"/>
        </w:rPr>
      </w:pPr>
    </w:p>
    <w:p w14:paraId="7B28B6C3" w14:textId="77777777" w:rsidR="00B20059" w:rsidRPr="005E2561" w:rsidRDefault="00B20059" w:rsidP="005E2561">
      <w:pPr>
        <w:tabs>
          <w:tab w:val="left" w:pos="-1440"/>
        </w:tabs>
        <w:ind w:left="9360" w:hanging="9360"/>
        <w:rPr>
          <w:rFonts w:ascii="Calibri" w:hAnsi="Calibri" w:cs="Calibri"/>
          <w:bCs/>
          <w:sz w:val="24"/>
        </w:rPr>
      </w:pPr>
      <w:r w:rsidRPr="00DC494C">
        <w:rPr>
          <w:rFonts w:ascii="Calibri" w:hAnsi="Calibri" w:cs="Calibri"/>
          <w:bCs/>
          <w:sz w:val="24"/>
        </w:rPr>
        <w:t>Approved:</w:t>
      </w:r>
      <w:r w:rsidRPr="00DC494C">
        <w:rPr>
          <w:rFonts w:ascii="Calibri" w:hAnsi="Calibri" w:cs="Calibri"/>
          <w:bCs/>
          <w:sz w:val="24"/>
          <w:u w:val="single"/>
        </w:rPr>
        <w:t xml:space="preserve">                                                                       </w:t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  <w:t xml:space="preserve">Date: </w:t>
      </w:r>
      <w:r w:rsidRPr="00DC494C">
        <w:rPr>
          <w:rFonts w:ascii="Calibri" w:hAnsi="Calibri" w:cs="Calibri"/>
          <w:bCs/>
          <w:sz w:val="24"/>
          <w:u w:val="single"/>
        </w:rPr>
        <w:t xml:space="preserve">______________________ </w:t>
      </w:r>
    </w:p>
    <w:sectPr w:rsidR="00B20059" w:rsidRPr="005E2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417" w:right="360" w:bottom="417" w:left="360" w:header="417" w:footer="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3D183" w14:textId="77777777" w:rsidR="00FD019B" w:rsidRDefault="00FD019B" w:rsidP="002D078D">
      <w:r>
        <w:separator/>
      </w:r>
    </w:p>
  </w:endnote>
  <w:endnote w:type="continuationSeparator" w:id="0">
    <w:p w14:paraId="5255EC74" w14:textId="77777777" w:rsidR="00FD019B" w:rsidRDefault="00FD019B" w:rsidP="002D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4A3B" w14:textId="77777777" w:rsidR="002D078D" w:rsidRDefault="002D0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70DC" w14:textId="77777777" w:rsidR="002D078D" w:rsidRDefault="002D0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BA207" w14:textId="77777777" w:rsidR="002D078D" w:rsidRDefault="002D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BA3C" w14:textId="77777777" w:rsidR="00FD019B" w:rsidRDefault="00FD019B" w:rsidP="002D078D">
      <w:r>
        <w:separator/>
      </w:r>
    </w:p>
  </w:footnote>
  <w:footnote w:type="continuationSeparator" w:id="0">
    <w:p w14:paraId="5270AC81" w14:textId="77777777" w:rsidR="00FD019B" w:rsidRDefault="00FD019B" w:rsidP="002D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58DD" w14:textId="77777777" w:rsidR="002D078D" w:rsidRDefault="002D07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784E" w14:textId="67A109C0" w:rsidR="002D078D" w:rsidRPr="00DC494C" w:rsidRDefault="002D078D" w:rsidP="002D078D">
    <w:pPr>
      <w:tabs>
        <w:tab w:val="left" w:pos="-1440"/>
      </w:tabs>
      <w:ind w:left="2880" w:hanging="2880"/>
      <w:rPr>
        <w:rFonts w:ascii="Calibri" w:hAnsi="Calibri" w:cs="Calibri"/>
        <w:bCs/>
        <w:sz w:val="24"/>
      </w:rPr>
    </w:pPr>
    <w:r w:rsidRPr="00DC494C">
      <w:rPr>
        <w:rFonts w:ascii="Calibri" w:hAnsi="Calibri" w:cs="Calibri"/>
        <w:b/>
        <w:bCs/>
        <w:sz w:val="24"/>
      </w:rPr>
      <w:t xml:space="preserve">Product Category: </w:t>
    </w:r>
  </w:p>
  <w:p w14:paraId="0573DFDB" w14:textId="784419DC" w:rsidR="002D078D" w:rsidRDefault="002D078D">
    <w:pPr>
      <w:pStyle w:val="Header"/>
    </w:pPr>
  </w:p>
  <w:p w14:paraId="63E43A28" w14:textId="77777777" w:rsidR="002D078D" w:rsidRDefault="002D0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228B" w14:textId="77777777" w:rsidR="002D078D" w:rsidRDefault="002D0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0D"/>
    <w:rsid w:val="000D3D2C"/>
    <w:rsid w:val="0010410D"/>
    <w:rsid w:val="001518D0"/>
    <w:rsid w:val="0029298D"/>
    <w:rsid w:val="002D078D"/>
    <w:rsid w:val="00304057"/>
    <w:rsid w:val="00357342"/>
    <w:rsid w:val="005E2561"/>
    <w:rsid w:val="00683F5B"/>
    <w:rsid w:val="0076010A"/>
    <w:rsid w:val="00881EAD"/>
    <w:rsid w:val="008D6FEB"/>
    <w:rsid w:val="009F312D"/>
    <w:rsid w:val="00AF15FC"/>
    <w:rsid w:val="00B20059"/>
    <w:rsid w:val="00B75E95"/>
    <w:rsid w:val="00B949E1"/>
    <w:rsid w:val="00BF188F"/>
    <w:rsid w:val="00ED75BC"/>
    <w:rsid w:val="00F34500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52031"/>
  <w15:chartTrackingRefBased/>
  <w15:docId w15:val="{BBCFB8E0-9F00-48A3-A386-C6494C9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9298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20059"/>
    <w:pPr>
      <w:tabs>
        <w:tab w:val="left" w:pos="-1440"/>
      </w:tabs>
      <w:ind w:left="2880" w:hanging="2880"/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rsid w:val="00B20059"/>
    <w:rPr>
      <w:rFonts w:ascii="Arial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2D0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78D"/>
    <w:rPr>
      <w:szCs w:val="24"/>
    </w:rPr>
  </w:style>
  <w:style w:type="paragraph" w:styleId="Footer">
    <w:name w:val="footer"/>
    <w:basedOn w:val="Normal"/>
    <w:link w:val="FooterChar"/>
    <w:rsid w:val="002D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78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 Decision Tree Form</vt:lpstr>
    </vt:vector>
  </TitlesOfParts>
  <Company>IET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 Decision Tree Form</dc:title>
  <dc:subject/>
  <dc:creator>Sandy Flores Lab Computer</dc:creator>
  <cp:keywords/>
  <dc:description/>
  <cp:lastModifiedBy>Prabha Vasudevan</cp:lastModifiedBy>
  <cp:revision>2</cp:revision>
  <cp:lastPrinted>2019-09-27T15:20:00Z</cp:lastPrinted>
  <dcterms:created xsi:type="dcterms:W3CDTF">2021-02-23T16:17:00Z</dcterms:created>
  <dcterms:modified xsi:type="dcterms:W3CDTF">2021-02-23T16:17:00Z</dcterms:modified>
</cp:coreProperties>
</file>